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DC5" w:rsidRPr="00CC470E"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rsidR="00C51705" w:rsidRPr="00CC470E" w:rsidRDefault="008731C3" w:rsidP="00477CD5">
      <w:pPr>
        <w:pStyle w:val="Header"/>
        <w:tabs>
          <w:tab w:val="right" w:pos="9356"/>
        </w:tabs>
        <w:jc w:val="center"/>
        <w:rPr>
          <w:lang w:val="en-GB"/>
        </w:rPr>
      </w:pPr>
      <w:r w:rsidRPr="00CC470E">
        <w:rPr>
          <w:noProof/>
          <w:lang w:val="en-GB" w:eastAsia="en-GB"/>
        </w:rPr>
        <w:drawing>
          <wp:inline distT="0" distB="0" distL="0" distR="0" wp14:anchorId="5588550C" wp14:editId="6A338DCA">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rsidR="00C51705" w:rsidRPr="00CC470E" w:rsidRDefault="00C51705" w:rsidP="003E4579">
      <w:pPr>
        <w:pStyle w:val="Title"/>
        <w:jc w:val="center"/>
        <w:rPr>
          <w:lang w:val="en-GB"/>
        </w:rPr>
      </w:pPr>
      <w:r w:rsidRPr="00CC470E">
        <w:rPr>
          <w:lang w:val="en-GB"/>
        </w:rPr>
        <w:t>Liaison Statement</w:t>
      </w:r>
    </w:p>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CC470E" w:rsidTr="003E4579">
        <w:trPr>
          <w:trHeight w:val="590"/>
          <w:tblHeader/>
        </w:trPr>
        <w:tc>
          <w:tcPr>
            <w:tcW w:w="3337" w:type="dxa"/>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Liaison Statement Title:</w:t>
            </w:r>
          </w:p>
        </w:tc>
        <w:tc>
          <w:tcPr>
            <w:tcW w:w="6379" w:type="dxa"/>
            <w:tcBorders>
              <w:top w:val="single" w:sz="4" w:space="0" w:color="auto"/>
            </w:tcBorders>
            <w:vAlign w:val="center"/>
          </w:tcPr>
          <w:p w:rsidR="00C51705" w:rsidRPr="00CC470E" w:rsidRDefault="008731C3" w:rsidP="00FB7065">
            <w:pPr>
              <w:pStyle w:val="TableText"/>
              <w:rPr>
                <w:rFonts w:cs="Arial"/>
                <w:sz w:val="20"/>
                <w:lang w:val="en-GB"/>
              </w:rPr>
            </w:pPr>
            <w:r w:rsidRPr="00CC470E">
              <w:rPr>
                <w:rFonts w:cs="Arial"/>
                <w:sz w:val="20"/>
                <w:lang w:val="en-GB"/>
              </w:rPr>
              <w:t>TSG Announcing TS.</w:t>
            </w:r>
            <w:r w:rsidR="00FB7065">
              <w:rPr>
                <w:rFonts w:cs="Arial"/>
                <w:sz w:val="20"/>
                <w:lang w:val="en-GB"/>
              </w:rPr>
              <w:t>37</w:t>
            </w:r>
            <w:r w:rsidRPr="00CC470E">
              <w:rPr>
                <w:rFonts w:cs="Arial"/>
                <w:sz w:val="20"/>
                <w:lang w:val="en-GB"/>
              </w:rPr>
              <w:t xml:space="preserve"> V</w:t>
            </w:r>
            <w:r w:rsidR="00D53121">
              <w:rPr>
                <w:rFonts w:cs="Arial"/>
                <w:sz w:val="20"/>
                <w:lang w:val="en-GB"/>
              </w:rPr>
              <w:t>3</w:t>
            </w:r>
            <w:r w:rsidRPr="00CC470E">
              <w:rPr>
                <w:rFonts w:cs="Arial"/>
                <w:sz w:val="20"/>
                <w:lang w:val="en-GB"/>
              </w:rPr>
              <w:t>.0</w:t>
            </w:r>
          </w:p>
        </w:tc>
      </w:tr>
      <w:tr w:rsidR="00C51705" w:rsidRPr="00CC470E" w:rsidTr="003E4579">
        <w:trPr>
          <w:trHeight w:val="590"/>
          <w:tblHeader/>
        </w:trPr>
        <w:tc>
          <w:tcPr>
            <w:tcW w:w="3337" w:type="dxa"/>
            <w:tcBorders>
              <w:bottom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Security Classification:</w:t>
            </w:r>
          </w:p>
        </w:tc>
        <w:tc>
          <w:tcPr>
            <w:tcW w:w="6379" w:type="dxa"/>
            <w:tcBorders>
              <w:bottom w:val="single" w:sz="4" w:space="0" w:color="auto"/>
            </w:tcBorders>
            <w:vAlign w:val="center"/>
          </w:tcPr>
          <w:p w:rsidR="00C51705" w:rsidRPr="00CC470E" w:rsidRDefault="00C51705" w:rsidP="003E4579">
            <w:pPr>
              <w:pStyle w:val="TableText"/>
              <w:rPr>
                <w:sz w:val="20"/>
                <w:szCs w:val="22"/>
                <w:lang w:val="en-GB"/>
              </w:rPr>
            </w:pPr>
            <w:r w:rsidRPr="00CC470E">
              <w:rPr>
                <w:sz w:val="20"/>
                <w:szCs w:val="22"/>
                <w:lang w:val="en-GB"/>
              </w:rPr>
              <w:t>Non-confidential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rsidTr="003E4579">
        <w:trPr>
          <w:trHeight w:val="13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Source Meeting Information</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Location</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7E6215" w:rsidP="00702C06">
            <w:pPr>
              <w:pStyle w:val="TableText"/>
              <w:rPr>
                <w:color w:val="000000"/>
                <w:sz w:val="20"/>
                <w:szCs w:val="22"/>
                <w:lang w:val="en-GB"/>
              </w:rPr>
            </w:pPr>
            <w:r>
              <w:rPr>
                <w:color w:val="000000"/>
                <w:sz w:val="20"/>
                <w:szCs w:val="22"/>
                <w:lang w:val="en-GB"/>
              </w:rPr>
              <w:t>TSGRMS08</w:t>
            </w:r>
          </w:p>
        </w:tc>
        <w:tc>
          <w:tcPr>
            <w:tcW w:w="3228" w:type="dxa"/>
          </w:tcPr>
          <w:p w:rsidR="00C51705" w:rsidRPr="00CC470E" w:rsidRDefault="007E6215" w:rsidP="00931C3A">
            <w:pPr>
              <w:pStyle w:val="TableText"/>
              <w:rPr>
                <w:color w:val="000000"/>
                <w:sz w:val="20"/>
                <w:szCs w:val="22"/>
                <w:lang w:val="en-GB"/>
              </w:rPr>
            </w:pPr>
            <w:r>
              <w:rPr>
                <w:color w:val="000000"/>
                <w:sz w:val="20"/>
                <w:szCs w:val="22"/>
                <w:lang w:val="en-GB"/>
              </w:rPr>
              <w:t>24</w:t>
            </w:r>
            <w:r w:rsidRPr="007E6215">
              <w:rPr>
                <w:color w:val="000000"/>
                <w:sz w:val="20"/>
                <w:szCs w:val="22"/>
                <w:vertAlign w:val="superscript"/>
                <w:lang w:val="en-GB"/>
              </w:rPr>
              <w:t>th</w:t>
            </w:r>
            <w:r>
              <w:rPr>
                <w:color w:val="000000"/>
                <w:sz w:val="20"/>
                <w:szCs w:val="22"/>
                <w:lang w:val="en-GB"/>
              </w:rPr>
              <w:t xml:space="preserve"> August 2017</w:t>
            </w:r>
          </w:p>
        </w:tc>
        <w:tc>
          <w:tcPr>
            <w:tcW w:w="3008" w:type="dxa"/>
          </w:tcPr>
          <w:p w:rsidR="00C51705" w:rsidRPr="00CC470E" w:rsidRDefault="007E6215" w:rsidP="003E4579">
            <w:pPr>
              <w:pStyle w:val="TableText"/>
              <w:rPr>
                <w:color w:val="000000"/>
                <w:sz w:val="20"/>
                <w:szCs w:val="22"/>
                <w:lang w:val="en-GB"/>
              </w:rPr>
            </w:pPr>
            <w:r>
              <w:rPr>
                <w:color w:val="000000"/>
                <w:sz w:val="20"/>
                <w:szCs w:val="22"/>
                <w:lang w:val="en-GB"/>
              </w:rPr>
              <w:t>Conference Call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rsidTr="003E4579">
        <w:trPr>
          <w:trHeight w:val="19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Document Details</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Creation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Author</w:t>
            </w:r>
            <w:r w:rsidR="00F07F8A" w:rsidRPr="00CC470E">
              <w:rPr>
                <w:sz w:val="20"/>
                <w:szCs w:val="22"/>
                <w:lang w:val="en-GB"/>
              </w:rPr>
              <w:t>s</w:t>
            </w:r>
            <w:r w:rsidRPr="00CC470E">
              <w:rPr>
                <w:sz w:val="20"/>
                <w:szCs w:val="22"/>
                <w:lang w:val="en-GB"/>
              </w:rPr>
              <w:t>:</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D53121" w:rsidP="007E6215">
            <w:pPr>
              <w:pStyle w:val="TableText"/>
              <w:rPr>
                <w:sz w:val="20"/>
                <w:szCs w:val="22"/>
                <w:highlight w:val="yellow"/>
                <w:lang w:val="en-GB"/>
              </w:rPr>
            </w:pPr>
            <w:r>
              <w:rPr>
                <w:sz w:val="20"/>
                <w:szCs w:val="22"/>
                <w:lang w:val="en-GB"/>
              </w:rPr>
              <w:t>TSGRMS</w:t>
            </w:r>
            <w:r w:rsidR="007E6215">
              <w:rPr>
                <w:sz w:val="20"/>
                <w:szCs w:val="22"/>
                <w:lang w:val="en-GB"/>
              </w:rPr>
              <w:t>09_03</w:t>
            </w:r>
          </w:p>
        </w:tc>
        <w:tc>
          <w:tcPr>
            <w:tcW w:w="3228" w:type="dxa"/>
          </w:tcPr>
          <w:p w:rsidR="00C51705" w:rsidRPr="00CC470E" w:rsidRDefault="00D53121" w:rsidP="00931C3A">
            <w:pPr>
              <w:pStyle w:val="TableText"/>
              <w:rPr>
                <w:sz w:val="20"/>
                <w:szCs w:val="22"/>
                <w:lang w:val="en-GB"/>
              </w:rPr>
            </w:pPr>
            <w:r>
              <w:rPr>
                <w:sz w:val="20"/>
                <w:szCs w:val="22"/>
                <w:lang w:val="en-GB"/>
              </w:rPr>
              <w:t>28</w:t>
            </w:r>
            <w:r w:rsidR="00FB7065" w:rsidRPr="00FB7065">
              <w:rPr>
                <w:sz w:val="20"/>
                <w:szCs w:val="22"/>
                <w:vertAlign w:val="superscript"/>
                <w:lang w:val="en-GB"/>
              </w:rPr>
              <w:t>th</w:t>
            </w:r>
            <w:r>
              <w:rPr>
                <w:sz w:val="20"/>
                <w:szCs w:val="22"/>
                <w:lang w:val="en-GB"/>
              </w:rPr>
              <w:t xml:space="preserve"> September</w:t>
            </w:r>
            <w:r w:rsidR="00FB7065">
              <w:rPr>
                <w:sz w:val="20"/>
                <w:szCs w:val="22"/>
                <w:lang w:val="en-GB"/>
              </w:rPr>
              <w:t xml:space="preserve"> 2017</w:t>
            </w:r>
          </w:p>
        </w:tc>
        <w:tc>
          <w:tcPr>
            <w:tcW w:w="3008" w:type="dxa"/>
          </w:tcPr>
          <w:p w:rsidR="00C51705" w:rsidRPr="00CC470E" w:rsidRDefault="00FB7065" w:rsidP="00F07F8A">
            <w:pPr>
              <w:pStyle w:val="TableText"/>
              <w:rPr>
                <w:sz w:val="20"/>
                <w:szCs w:val="22"/>
                <w:lang w:val="en-GB"/>
              </w:rPr>
            </w:pPr>
            <w:r>
              <w:rPr>
                <w:sz w:val="20"/>
                <w:szCs w:val="22"/>
                <w:lang w:val="en-GB"/>
              </w:rPr>
              <w:t xml:space="preserve">Richard </w:t>
            </w:r>
            <w:proofErr w:type="spellStart"/>
            <w:r>
              <w:rPr>
                <w:sz w:val="20"/>
                <w:szCs w:val="22"/>
                <w:lang w:val="en-GB"/>
              </w:rPr>
              <w:t>Ormson</w:t>
            </w:r>
            <w:proofErr w:type="spellEnd"/>
            <w:r>
              <w:rPr>
                <w:sz w:val="20"/>
                <w:szCs w:val="22"/>
                <w:lang w:val="en-GB"/>
              </w:rPr>
              <w:t xml:space="preserve"> TSGRMS</w:t>
            </w:r>
            <w:r w:rsidR="00F07F8A" w:rsidRPr="00CC470E">
              <w:rPr>
                <w:sz w:val="20"/>
                <w:szCs w:val="22"/>
                <w:lang w:val="en-GB"/>
              </w:rPr>
              <w:t xml:space="preserve"> Chair</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Originating GSMA Source:</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Deadline for response: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Liaison Statement Contact</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C51705" w:rsidP="00FB7065">
            <w:pPr>
              <w:pStyle w:val="TableText"/>
              <w:rPr>
                <w:color w:val="000000"/>
                <w:sz w:val="20"/>
                <w:szCs w:val="22"/>
                <w:lang w:val="en-GB"/>
              </w:rPr>
            </w:pPr>
            <w:r w:rsidRPr="00CC470E">
              <w:rPr>
                <w:color w:val="000000"/>
                <w:sz w:val="20"/>
                <w:szCs w:val="22"/>
                <w:lang w:val="en-GB"/>
              </w:rPr>
              <w:t>TSG</w:t>
            </w:r>
            <w:r w:rsidR="00FB7065">
              <w:rPr>
                <w:color w:val="000000"/>
                <w:sz w:val="20"/>
                <w:szCs w:val="22"/>
                <w:lang w:val="en-GB"/>
              </w:rPr>
              <w:t xml:space="preserve"> Requirements for Multi-SIM devices </w:t>
            </w:r>
            <w:r w:rsidR="00082D9B" w:rsidRPr="00CC470E">
              <w:rPr>
                <w:color w:val="000000"/>
                <w:sz w:val="20"/>
                <w:szCs w:val="22"/>
                <w:lang w:val="en-GB"/>
              </w:rPr>
              <w:t>g</w:t>
            </w:r>
            <w:r w:rsidR="002B3C58" w:rsidRPr="00CC470E">
              <w:rPr>
                <w:color w:val="000000"/>
                <w:sz w:val="20"/>
                <w:szCs w:val="22"/>
                <w:lang w:val="en-GB"/>
              </w:rPr>
              <w:t>roup</w:t>
            </w:r>
          </w:p>
        </w:tc>
        <w:tc>
          <w:tcPr>
            <w:tcW w:w="3228" w:type="dxa"/>
          </w:tcPr>
          <w:p w:rsidR="00C51705" w:rsidRPr="00CC470E" w:rsidRDefault="007E6215" w:rsidP="00931C3A">
            <w:pPr>
              <w:pStyle w:val="TableText"/>
              <w:rPr>
                <w:color w:val="000000" w:themeColor="text1"/>
                <w:sz w:val="20"/>
                <w:szCs w:val="22"/>
                <w:lang w:val="en-GB"/>
              </w:rPr>
            </w:pPr>
            <w:r>
              <w:rPr>
                <w:color w:val="000000" w:themeColor="text1"/>
                <w:sz w:val="20"/>
                <w:szCs w:val="22"/>
                <w:lang w:val="en-GB"/>
              </w:rPr>
              <w:t>No response is required</w:t>
            </w:r>
            <w:bookmarkStart w:id="4" w:name="_GoBack"/>
            <w:bookmarkEnd w:id="4"/>
          </w:p>
        </w:tc>
        <w:tc>
          <w:tcPr>
            <w:tcW w:w="3008" w:type="dxa"/>
          </w:tcPr>
          <w:p w:rsidR="00C51705" w:rsidRPr="00CC470E" w:rsidRDefault="00C51705" w:rsidP="003E4579">
            <w:pPr>
              <w:pStyle w:val="TableText"/>
              <w:rPr>
                <w:color w:val="000000"/>
                <w:sz w:val="20"/>
                <w:szCs w:val="22"/>
                <w:lang w:val="en-GB"/>
              </w:rPr>
            </w:pPr>
            <w:r w:rsidRPr="00CC470E">
              <w:rPr>
                <w:rStyle w:val="PlaceholderText"/>
                <w:color w:val="000000"/>
                <w:sz w:val="20"/>
                <w:szCs w:val="22"/>
                <w:lang w:val="en-GB"/>
              </w:rPr>
              <w:t>pgosden@gsma.com</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CC470E" w:rsidTr="00E21141">
        <w:trPr>
          <w:trHeight w:val="214"/>
          <w:tblHeader/>
        </w:trPr>
        <w:tc>
          <w:tcPr>
            <w:tcW w:w="9716" w:type="dxa"/>
            <w:gridSpan w:val="2"/>
            <w:tcBorders>
              <w:top w:val="single" w:sz="4" w:space="0" w:color="auto"/>
            </w:tcBorders>
            <w:shd w:val="clear" w:color="auto" w:fill="DE002B"/>
            <w:vAlign w:val="center"/>
          </w:tcPr>
          <w:p w:rsidR="00C51705" w:rsidRPr="00CC470E" w:rsidRDefault="00C51705">
            <w:pPr>
              <w:pStyle w:val="TableHeader"/>
              <w:rPr>
                <w:lang w:val="en-GB"/>
              </w:rPr>
            </w:pPr>
            <w:r w:rsidRPr="00CC470E">
              <w:rPr>
                <w:lang w:val="en-GB"/>
              </w:rPr>
              <w:t>Action Required by Recipient</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CC470E" w:rsidRDefault="00561121" w:rsidP="00267309">
            <w:pPr>
              <w:pStyle w:val="TableText"/>
              <w:rPr>
                <w:color w:val="000000"/>
                <w:sz w:val="20"/>
                <w:szCs w:val="22"/>
                <w:lang w:val="en-GB"/>
              </w:rPr>
            </w:pPr>
            <w:r>
              <w:rPr>
                <w:color w:val="000000"/>
                <w:sz w:val="20"/>
                <w:szCs w:val="22"/>
                <w:lang w:val="en-GB"/>
              </w:rPr>
              <w:t>SIM Group</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External Recipients:</w:t>
            </w:r>
          </w:p>
        </w:tc>
        <w:tc>
          <w:tcPr>
            <w:tcW w:w="6236" w:type="dxa"/>
            <w:tcBorders>
              <w:top w:val="single" w:sz="4" w:space="0" w:color="auto"/>
              <w:left w:val="single" w:sz="4" w:space="0" w:color="auto"/>
              <w:bottom w:val="single" w:sz="4" w:space="0" w:color="auto"/>
            </w:tcBorders>
          </w:tcPr>
          <w:p w:rsidR="00FC45C8" w:rsidRPr="000E0E95" w:rsidRDefault="00FC45C8" w:rsidP="00FC45C8">
            <w:pPr>
              <w:pStyle w:val="TableText"/>
              <w:rPr>
                <w:rStyle w:val="PlaceholderText"/>
                <w:color w:val="000000"/>
                <w:sz w:val="20"/>
                <w:lang w:val="en-GB"/>
              </w:rPr>
            </w:pPr>
            <w:r w:rsidRPr="000E0E95">
              <w:rPr>
                <w:rStyle w:val="PlaceholderText"/>
                <w:color w:val="000000"/>
                <w:sz w:val="20"/>
                <w:lang w:val="en-GB"/>
              </w:rPr>
              <w:t>TO: GCF</w:t>
            </w:r>
            <w:r w:rsidR="00FB7065" w:rsidRPr="000E0E95">
              <w:rPr>
                <w:rStyle w:val="PlaceholderText"/>
                <w:color w:val="000000"/>
                <w:sz w:val="20"/>
                <w:lang w:val="en-GB"/>
              </w:rPr>
              <w:t xml:space="preserve"> SG</w:t>
            </w:r>
            <w:r w:rsidRPr="000E0E95">
              <w:rPr>
                <w:rStyle w:val="PlaceholderText"/>
                <w:color w:val="000000"/>
                <w:sz w:val="20"/>
                <w:lang w:val="en-GB"/>
              </w:rPr>
              <w:t xml:space="preserve">, PTCRB, </w:t>
            </w:r>
            <w:r w:rsidR="00F47243" w:rsidRPr="000E0E95">
              <w:rPr>
                <w:sz w:val="20"/>
              </w:rPr>
              <w:t>BABT, TAF, MSAI, 3GPP CT4</w:t>
            </w:r>
            <w:r w:rsidR="006F5530">
              <w:rPr>
                <w:sz w:val="20"/>
              </w:rPr>
              <w:t>, 3GPP CT6</w:t>
            </w:r>
          </w:p>
          <w:p w:rsidR="00F16FE6" w:rsidRPr="00CC470E" w:rsidRDefault="00FC45C8" w:rsidP="006A6E3F">
            <w:pPr>
              <w:pStyle w:val="TableText"/>
              <w:rPr>
                <w:color w:val="000000"/>
                <w:sz w:val="20"/>
                <w:szCs w:val="22"/>
                <w:lang w:val="en-GB"/>
              </w:rPr>
            </w:pPr>
            <w:r>
              <w:rPr>
                <w:rStyle w:val="PlaceholderText"/>
                <w:color w:val="000000"/>
                <w:sz w:val="20"/>
                <w:szCs w:val="22"/>
                <w:lang w:val="en-GB"/>
              </w:rPr>
              <w:t xml:space="preserve"> </w:t>
            </w:r>
          </w:p>
        </w:tc>
      </w:tr>
    </w:tbl>
    <w:p w:rsidR="00C51705" w:rsidRPr="00CC470E" w:rsidRDefault="00C51705" w:rsidP="003E4579">
      <w:pPr>
        <w:pStyle w:val="NormalParagraph"/>
      </w:pPr>
    </w:p>
    <w:p w:rsidR="00C51705" w:rsidRPr="00CC470E" w:rsidRDefault="00C51705" w:rsidP="003E4579">
      <w:pPr>
        <w:pStyle w:val="NormalParagraph"/>
      </w:pPr>
    </w:p>
    <w:p w:rsidR="00C51705" w:rsidRPr="00CC470E" w:rsidRDefault="00C51705" w:rsidP="00FB2E6C">
      <w:pPr>
        <w:pStyle w:val="Heading1"/>
        <w:rPr>
          <w:lang w:val="en-GB"/>
        </w:rPr>
      </w:pPr>
      <w:r w:rsidRPr="00CC470E">
        <w:rPr>
          <w:lang w:val="en-GB"/>
        </w:rPr>
        <w:br w:type="page"/>
      </w:r>
      <w:bookmarkStart w:id="5" w:name="OLE_LINK1"/>
      <w:bookmarkStart w:id="6" w:name="OLE_LINK2"/>
      <w:r w:rsidRPr="00CC470E">
        <w:rPr>
          <w:lang w:val="en-GB"/>
        </w:rPr>
        <w:lastRenderedPageBreak/>
        <w:t>Summary</w:t>
      </w:r>
    </w:p>
    <w:bookmarkEnd w:id="5"/>
    <w:bookmarkEnd w:id="6"/>
    <w:p w:rsidR="000E0E95" w:rsidRDefault="000E0E95" w:rsidP="000E0E95">
      <w:pPr>
        <w:pStyle w:val="NormalParagraph"/>
      </w:pPr>
      <w:r>
        <w:t xml:space="preserve">Historically devices with multiple SIM capability have been a major product category only in specific regional markets. As markets have matured, tariffs have emerged targeting particular use cases and </w:t>
      </w:r>
      <w:proofErr w:type="gramStart"/>
      <w:r>
        <w:t>as a consequence</w:t>
      </w:r>
      <w:proofErr w:type="gramEnd"/>
      <w:r>
        <w:t xml:space="preserve"> multi SIM devices are now more widespread. </w:t>
      </w:r>
    </w:p>
    <w:p w:rsidR="000E0E95" w:rsidRPr="00187617" w:rsidRDefault="000E0E95" w:rsidP="000E0E95">
      <w:pPr>
        <w:pStyle w:val="NormalParagraph"/>
      </w:pPr>
      <w:r>
        <w:t>Unless well designed, these devices have the capability to break or bypass existing network services. 3GPP specifications define individual network connectivity but do not cover the interactions inherent in multiple simultaneous connections.</w:t>
      </w:r>
    </w:p>
    <w:p w:rsidR="00500A68" w:rsidRPr="00CC470E" w:rsidRDefault="00457114" w:rsidP="000E0E95">
      <w:pPr>
        <w:pStyle w:val="Heading1"/>
        <w:rPr>
          <w:lang w:val="en-GB"/>
        </w:rPr>
      </w:pPr>
      <w:r w:rsidRPr="00CC470E">
        <w:rPr>
          <w:lang w:val="en-GB"/>
        </w:rPr>
        <w:t>TS.</w:t>
      </w:r>
      <w:r w:rsidR="000E0E95">
        <w:rPr>
          <w:lang w:val="en-GB"/>
        </w:rPr>
        <w:t>37</w:t>
      </w:r>
      <w:r w:rsidRPr="00CC470E">
        <w:rPr>
          <w:lang w:val="en-GB"/>
        </w:rPr>
        <w:t xml:space="preserve"> </w:t>
      </w:r>
      <w:r w:rsidR="000E0E95" w:rsidRPr="000E0E95">
        <w:rPr>
          <w:lang w:val="en-GB"/>
        </w:rPr>
        <w:t>Requirements for Multi SIM Devices</w:t>
      </w:r>
      <w:r w:rsidR="00F544D9" w:rsidRPr="00CC470E">
        <w:rPr>
          <w:lang w:val="en-GB"/>
        </w:rPr>
        <w:t xml:space="preserve"> </w:t>
      </w:r>
      <w:r w:rsidRPr="00CC470E">
        <w:rPr>
          <w:lang w:val="en-GB"/>
        </w:rPr>
        <w:t>V</w:t>
      </w:r>
      <w:r w:rsidR="00D53121">
        <w:rPr>
          <w:lang w:val="en-GB"/>
        </w:rPr>
        <w:t>3</w:t>
      </w:r>
      <w:r w:rsidR="00F544D9" w:rsidRPr="00CC470E">
        <w:rPr>
          <w:lang w:val="en-GB"/>
        </w:rPr>
        <w:t>.0</w:t>
      </w:r>
    </w:p>
    <w:p w:rsidR="000E0E95" w:rsidRDefault="00C637CF" w:rsidP="000E0E95">
      <w:pPr>
        <w:pStyle w:val="NormalParagraph"/>
      </w:pPr>
      <w:r>
        <w:t>TS.37</w:t>
      </w:r>
      <w:r w:rsidR="000E0E95" w:rsidRPr="00187617">
        <w:t xml:space="preserve"> </w:t>
      </w:r>
      <w:r w:rsidR="000E0E95">
        <w:t>lays out a minimum set of requirements intended to ensure multi SIM devices show consistent behaviour.  The requirements relate only to device platform elements such as hardware, protocol stack and operating systems.</w:t>
      </w:r>
    </w:p>
    <w:p w:rsidR="000E0E95" w:rsidRDefault="00D53121" w:rsidP="000E0E95">
      <w:pPr>
        <w:pStyle w:val="NormalParagraph"/>
      </w:pPr>
      <w:r>
        <w:t>V3 of the document addresses omissions in the previous version and clarifies other areas. The main changes are as follows:</w:t>
      </w:r>
    </w:p>
    <w:p w:rsidR="00D53121" w:rsidRPr="00D53121" w:rsidRDefault="00D53121" w:rsidP="00D53121">
      <w:pPr>
        <w:pStyle w:val="NormalParagraph"/>
        <w:numPr>
          <w:ilvl w:val="0"/>
          <w:numId w:val="47"/>
        </w:numPr>
      </w:pPr>
      <w:r w:rsidRPr="00D53121">
        <w:t>Addition of EAP SIM behaviour</w:t>
      </w:r>
    </w:p>
    <w:p w:rsidR="00D53121" w:rsidRPr="00D53121" w:rsidRDefault="00D53121" w:rsidP="00D53121">
      <w:pPr>
        <w:pStyle w:val="NormalParagraph"/>
        <w:numPr>
          <w:ilvl w:val="0"/>
          <w:numId w:val="47"/>
        </w:numPr>
      </w:pPr>
      <w:r w:rsidRPr="00D53121">
        <w:t xml:space="preserve">Addition of </w:t>
      </w:r>
      <w:proofErr w:type="spellStart"/>
      <w:r w:rsidRPr="00D53121">
        <w:t>VoLTE</w:t>
      </w:r>
      <w:proofErr w:type="spellEnd"/>
      <w:r w:rsidRPr="00D53121">
        <w:t xml:space="preserve"> / VoWiFi user interface</w:t>
      </w:r>
    </w:p>
    <w:p w:rsidR="00D53121" w:rsidRPr="00D53121" w:rsidRDefault="00D53121" w:rsidP="00D53121">
      <w:pPr>
        <w:pStyle w:val="NormalParagraph"/>
        <w:numPr>
          <w:ilvl w:val="0"/>
          <w:numId w:val="47"/>
        </w:numPr>
      </w:pPr>
      <w:r w:rsidRPr="00D53121">
        <w:t xml:space="preserve">Explanation for use of IMEI and not MEID </w:t>
      </w:r>
    </w:p>
    <w:p w:rsidR="00D53121" w:rsidRDefault="00D53121" w:rsidP="000E0E95">
      <w:pPr>
        <w:pStyle w:val="NormalParagraph"/>
        <w:numPr>
          <w:ilvl w:val="0"/>
          <w:numId w:val="47"/>
        </w:numPr>
      </w:pPr>
      <w:r w:rsidRPr="00D53121">
        <w:t>Clearer method of presenting bearer / technology combinations</w:t>
      </w:r>
    </w:p>
    <w:p w:rsidR="00C94BEA" w:rsidRDefault="00C94BEA" w:rsidP="000E0E95">
      <w:pPr>
        <w:pStyle w:val="NormalParagraph"/>
      </w:pPr>
      <w:r>
        <w:t xml:space="preserve">TS.37 contains </w:t>
      </w:r>
      <w:r w:rsidR="00D53121">
        <w:t xml:space="preserve">only </w:t>
      </w:r>
      <w:r>
        <w:t xml:space="preserve">requirements. Associated test cases </w:t>
      </w:r>
      <w:r w:rsidR="00D53121">
        <w:t xml:space="preserve">are in development </w:t>
      </w:r>
      <w:r w:rsidR="00C637CF">
        <w:t xml:space="preserve">and </w:t>
      </w:r>
      <w:proofErr w:type="gramStart"/>
      <w:r w:rsidR="00C637CF">
        <w:t>are planned to</w:t>
      </w:r>
      <w:r w:rsidR="00D53121">
        <w:t xml:space="preserve"> be </w:t>
      </w:r>
      <w:r w:rsidR="00C637CF">
        <w:t>issued</w:t>
      </w:r>
      <w:proofErr w:type="gramEnd"/>
      <w:r w:rsidR="00D53121">
        <w:t xml:space="preserve"> as TS.42 by the end of </w:t>
      </w:r>
      <w:r>
        <w:t>2017. These will be available for adoption / reference outside of TSG should any organisation so desire.</w:t>
      </w:r>
      <w:r w:rsidR="00D53121">
        <w:t xml:space="preserve"> We believe they </w:t>
      </w:r>
      <w:r w:rsidR="00C637CF">
        <w:t>are</w:t>
      </w:r>
      <w:r w:rsidR="00D53121">
        <w:t xml:space="preserve"> particularly relevant to GCF work item 261.</w:t>
      </w:r>
    </w:p>
    <w:p w:rsidR="00E63D6F" w:rsidRPr="00E63D6F" w:rsidRDefault="000E0E95" w:rsidP="00E63D6F">
      <w:pPr>
        <w:pStyle w:val="Heading1"/>
      </w:pPr>
      <w:r>
        <w:t>Request for Action</w:t>
      </w:r>
    </w:p>
    <w:p w:rsidR="000E0E95" w:rsidRDefault="000E0E95" w:rsidP="000E0E95">
      <w:pPr>
        <w:pStyle w:val="NormalParagraph"/>
      </w:pPr>
      <w:r>
        <w:t xml:space="preserve">TSG would like to request that </w:t>
      </w:r>
      <w:proofErr w:type="gramStart"/>
      <w:r>
        <w:t>TS.37 is used by all Mobile Network Operators</w:t>
      </w:r>
      <w:r w:rsidR="00E63D6F">
        <w:t xml:space="preserve"> (MNO)</w:t>
      </w:r>
      <w:proofErr w:type="gramEnd"/>
      <w:r>
        <w:t xml:space="preserve"> when / if they are specifying devices with multiple SIM.</w:t>
      </w:r>
    </w:p>
    <w:p w:rsidR="00E63D6F" w:rsidRDefault="00E63D6F" w:rsidP="000E0E95">
      <w:pPr>
        <w:pStyle w:val="NormalParagraph"/>
      </w:pPr>
      <w:r>
        <w:t>If there are any requirement</w:t>
      </w:r>
      <w:r w:rsidR="00C94BEA">
        <w:t>s</w:t>
      </w:r>
      <w:r>
        <w:t xml:space="preserve"> detailed in TS.37 that do not meet the needs of MNOs, then these </w:t>
      </w:r>
      <w:proofErr w:type="gramStart"/>
      <w:r>
        <w:t>should be communicated</w:t>
      </w:r>
      <w:proofErr w:type="gramEnd"/>
      <w:r>
        <w:t xml:space="preserve"> back to TSG.</w:t>
      </w:r>
      <w:r w:rsidR="00C94BEA">
        <w:t xml:space="preserve"> </w:t>
      </w:r>
    </w:p>
    <w:p w:rsidR="00E63D6F" w:rsidRDefault="00E63D6F" w:rsidP="000E0E95">
      <w:pPr>
        <w:pStyle w:val="NormalParagraph"/>
      </w:pPr>
      <w:r>
        <w:t xml:space="preserve">If there are any requirements in </w:t>
      </w:r>
      <w:proofErr w:type="gramStart"/>
      <w:r>
        <w:t>TS.37 which</w:t>
      </w:r>
      <w:proofErr w:type="gramEnd"/>
      <w:r>
        <w:t xml:space="preserve"> are unclear to manufacturers, then these should be communicated back to TSG</w:t>
      </w:r>
    </w:p>
    <w:p w:rsidR="009A5039" w:rsidRDefault="009A5039" w:rsidP="009A5039">
      <w:pPr>
        <w:pStyle w:val="NormalParagraph"/>
      </w:pPr>
      <w:r>
        <w:t xml:space="preserve">Similarly, if omissions </w:t>
      </w:r>
      <w:proofErr w:type="gramStart"/>
      <w:r>
        <w:t>are identified</w:t>
      </w:r>
      <w:proofErr w:type="gramEnd"/>
      <w:r>
        <w:t>, these should also be communicated to TSG.</w:t>
      </w:r>
    </w:p>
    <w:p w:rsidR="000E0E95" w:rsidRPr="00CC470E" w:rsidRDefault="000E0E95" w:rsidP="000E0E95">
      <w:pPr>
        <w:pStyle w:val="Heading1"/>
      </w:pPr>
      <w:r>
        <w:t>Attachment</w:t>
      </w:r>
    </w:p>
    <w:p w:rsidR="000E0E95" w:rsidRDefault="000E0E95" w:rsidP="000E0E95">
      <w:pPr>
        <w:pStyle w:val="NormalParagraph"/>
      </w:pPr>
      <w:r>
        <w:t xml:space="preserve">Attached is a copy of </w:t>
      </w:r>
      <w:r w:rsidRPr="00CC470E">
        <w:t>TS.</w:t>
      </w:r>
      <w:r>
        <w:t>37</w:t>
      </w:r>
      <w:r w:rsidRPr="00CC470E">
        <w:t xml:space="preserve"> </w:t>
      </w:r>
      <w:r w:rsidRPr="000E0E95">
        <w:t>Requirements for Multi SIM Devices</w:t>
      </w:r>
      <w:r w:rsidR="00D53121">
        <w:t xml:space="preserve"> </w:t>
      </w:r>
      <w:proofErr w:type="gramStart"/>
      <w:r w:rsidR="00D53121">
        <w:t>V3</w:t>
      </w:r>
      <w:r>
        <w:t>.0 which</w:t>
      </w:r>
      <w:proofErr w:type="gramEnd"/>
      <w:r>
        <w:t xml:space="preserve"> can also be found on the GSMA website here:-</w:t>
      </w:r>
    </w:p>
    <w:p w:rsidR="00D53121" w:rsidRDefault="00D53121" w:rsidP="000E0E95">
      <w:pPr>
        <w:pStyle w:val="NormalParagraph"/>
      </w:pPr>
      <w:r w:rsidRPr="00D53121">
        <w:t>https://www.gsma.com/newsroom/terminal-steering-group/ts-37-prd-requirements-multi-sim-devices/</w:t>
      </w:r>
    </w:p>
    <w:p w:rsidR="005A6AB0" w:rsidRPr="00CC470E" w:rsidRDefault="005A6AB0" w:rsidP="000E0E95">
      <w:pPr>
        <w:pStyle w:val="Heading1"/>
      </w:pPr>
      <w:r w:rsidRPr="00CC470E">
        <w:lastRenderedPageBreak/>
        <w:t>Industry Collaboration</w:t>
      </w:r>
    </w:p>
    <w:p w:rsidR="005A6AB0" w:rsidRPr="00CC470E" w:rsidRDefault="005A6AB0" w:rsidP="005A6AB0">
      <w:pPr>
        <w:pStyle w:val="NormalParagraph"/>
        <w:rPr>
          <w:lang w:eastAsia="en-US" w:bidi="bn-BD"/>
        </w:rPr>
      </w:pPr>
      <w:r w:rsidRPr="00CC470E">
        <w:t xml:space="preserve">GSMA TSG strives to provide transparency and alignment of its work to minimize fragmentation of the ecosystem. </w:t>
      </w:r>
      <w:r w:rsidRPr="00CC470E">
        <w:rPr>
          <w:lang w:eastAsia="en-US" w:bidi="bn-BD"/>
        </w:rPr>
        <w:t xml:space="preserve">The successful adoption of </w:t>
      </w:r>
      <w:r w:rsidR="000E0E95">
        <w:rPr>
          <w:lang w:eastAsia="en-US" w:bidi="bn-BD"/>
        </w:rPr>
        <w:t>TS.37</w:t>
      </w:r>
      <w:r w:rsidRPr="00CC470E">
        <w:rPr>
          <w:lang w:eastAsia="en-US" w:bidi="bn-BD"/>
        </w:rPr>
        <w:t xml:space="preserve"> will very much depend on a strong and efficient alignment across the industry.  </w:t>
      </w:r>
      <w:proofErr w:type="gramStart"/>
      <w:r w:rsidRPr="00CC470E">
        <w:rPr>
          <w:lang w:eastAsia="en-US" w:bidi="bn-BD"/>
        </w:rPr>
        <w:t>The GSMA TSG appreciates collaboration with other industry bodies and will continue to liaise as required.</w:t>
      </w:r>
      <w:proofErr w:type="gramEnd"/>
    </w:p>
    <w:p w:rsidR="00C51705" w:rsidRPr="00CC470E" w:rsidRDefault="00C51705" w:rsidP="00365427">
      <w:pPr>
        <w:pStyle w:val="Heading1"/>
        <w:rPr>
          <w:lang w:val="en-GB"/>
        </w:rPr>
      </w:pPr>
      <w:r w:rsidRPr="00CC470E">
        <w:rPr>
          <w:lang w:val="en-GB"/>
        </w:rPr>
        <w:t>Contact</w:t>
      </w:r>
    </w:p>
    <w:p w:rsidR="00441B5C" w:rsidRPr="00CC470E" w:rsidRDefault="00C51705" w:rsidP="00524A25">
      <w:r w:rsidRPr="00CC470E">
        <w:t xml:space="preserve">In </w:t>
      </w:r>
      <w:r w:rsidR="00615222" w:rsidRPr="00CC470E">
        <w:t xml:space="preserve">the </w:t>
      </w:r>
      <w:r w:rsidRPr="00CC470E">
        <w:t>case of</w:t>
      </w:r>
      <w:r w:rsidR="00A01E7E" w:rsidRPr="00CC470E">
        <w:t xml:space="preserve"> any</w:t>
      </w:r>
      <w:r w:rsidRPr="00CC470E">
        <w:t xml:space="preserve"> questions and/or feedback to the </w:t>
      </w:r>
      <w:r w:rsidR="001501A8" w:rsidRPr="00CC470E">
        <w:t>published</w:t>
      </w:r>
      <w:r w:rsidRPr="00CC470E">
        <w:t xml:space="preserve"> </w:t>
      </w:r>
      <w:r w:rsidR="00A01E7E" w:rsidRPr="00CC470E">
        <w:t>TS.</w:t>
      </w:r>
      <w:r w:rsidR="000E0E95">
        <w:t>37</w:t>
      </w:r>
      <w:r w:rsidR="00A01E7E" w:rsidRPr="00CC470E">
        <w:t xml:space="preserve"> </w:t>
      </w:r>
      <w:r w:rsidR="000E0E95" w:rsidRPr="000E0E95">
        <w:t>Requirements for Multi SIM Devices</w:t>
      </w:r>
      <w:r w:rsidRPr="00CC470E">
        <w:t xml:space="preserve">, these </w:t>
      </w:r>
      <w:proofErr w:type="gramStart"/>
      <w:r w:rsidRPr="00CC470E">
        <w:t>can be directed</w:t>
      </w:r>
      <w:proofErr w:type="gramEnd"/>
      <w:r w:rsidRPr="00CC470E">
        <w:t xml:space="preserve"> to Paul </w:t>
      </w:r>
      <w:proofErr w:type="spellStart"/>
      <w:r w:rsidRPr="00CC470E">
        <w:t>Gosden</w:t>
      </w:r>
      <w:proofErr w:type="spellEnd"/>
      <w:r w:rsidRPr="00CC470E">
        <w:t>, GSMA Director for TSG [</w:t>
      </w:r>
      <w:hyperlink r:id="rId14" w:history="1">
        <w:r w:rsidRPr="00CC470E">
          <w:rPr>
            <w:rStyle w:val="Hyperlink"/>
          </w:rPr>
          <w:t>mailto:pgosden@gsma.com</w:t>
        </w:r>
      </w:hyperlink>
      <w:r w:rsidRPr="00CC470E">
        <w:t>].</w:t>
      </w:r>
      <w:bookmarkEnd w:id="0"/>
      <w:bookmarkEnd w:id="1"/>
      <w:bookmarkEnd w:id="2"/>
      <w:bookmarkEnd w:id="3"/>
    </w:p>
    <w:sectPr w:rsidR="00441B5C" w:rsidRPr="00CC470E"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474" w:rsidRDefault="000B2474">
      <w:pPr>
        <w:spacing w:before="0"/>
      </w:pPr>
      <w:r>
        <w:separator/>
      </w:r>
    </w:p>
    <w:p w:rsidR="000B2474" w:rsidRDefault="000B2474"/>
  </w:endnote>
  <w:endnote w:type="continuationSeparator" w:id="0">
    <w:p w:rsidR="000B2474" w:rsidRDefault="000B2474">
      <w:pPr>
        <w:spacing w:before="0"/>
      </w:pPr>
      <w:r>
        <w:continuationSeparator/>
      </w:r>
    </w:p>
    <w:p w:rsidR="000B2474" w:rsidRDefault="000B2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7E6215">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7E6215">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474" w:rsidRDefault="000B2474" w:rsidP="009527C9">
      <w:pPr>
        <w:spacing w:before="0"/>
      </w:pPr>
      <w:r>
        <w:separator/>
      </w:r>
    </w:p>
  </w:footnote>
  <w:footnote w:type="continuationSeparator" w:id="0">
    <w:p w:rsidR="000B2474" w:rsidRDefault="000B2474" w:rsidP="009527C9">
      <w:pPr>
        <w:spacing w:before="0"/>
      </w:pPr>
      <w:r>
        <w:continuationSeparator/>
      </w:r>
    </w:p>
  </w:footnote>
  <w:footnote w:type="continuationNotice" w:id="1">
    <w:p w:rsidR="000B2474" w:rsidRDefault="000B247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11C" w:rsidRDefault="00D3311C" w:rsidP="00427F8A">
    <w:pPr>
      <w:pStyle w:val="NormalParagraph"/>
    </w:pPr>
  </w:p>
  <w:p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017D7"/>
    <w:multiLevelType w:val="hybridMultilevel"/>
    <w:tmpl w:val="A386E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8" w15:restartNumberingAfterBreak="0">
    <w:nsid w:val="21E6353D"/>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numStyleLink w:val="ListNumbers"/>
  </w:abstractNum>
  <w:abstractNum w:abstractNumId="22" w15:restartNumberingAfterBreak="0">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4" w15:restartNumberingAfterBreak="0">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4" w15:restartNumberingAfterBreak="0">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5" w15:restartNumberingAfterBreak="0">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9" w15:restartNumberingAfterBreak="0">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7"/>
  </w:num>
  <w:num w:numId="4">
    <w:abstractNumId w:val="6"/>
  </w:num>
  <w:num w:numId="5">
    <w:abstractNumId w:val="18"/>
  </w:num>
  <w:num w:numId="6">
    <w:abstractNumId w:val="20"/>
  </w:num>
  <w:num w:numId="7">
    <w:abstractNumId w:val="30"/>
  </w:num>
  <w:num w:numId="8">
    <w:abstractNumId w:val="28"/>
  </w:num>
  <w:num w:numId="9">
    <w:abstractNumId w:val="9"/>
  </w:num>
  <w:num w:numId="10">
    <w:abstractNumId w:val="32"/>
  </w:num>
  <w:num w:numId="11">
    <w:abstractNumId w:val="29"/>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3"/>
  </w:num>
  <w:num w:numId="16">
    <w:abstractNumId w:val="2"/>
  </w:num>
  <w:num w:numId="17">
    <w:abstractNumId w:val="17"/>
  </w:num>
  <w:num w:numId="18">
    <w:abstractNumId w:val="14"/>
  </w:num>
  <w:num w:numId="19">
    <w:abstractNumId w:val="5"/>
  </w:num>
  <w:num w:numId="20">
    <w:abstractNumId w:val="24"/>
  </w:num>
  <w:num w:numId="21">
    <w:abstractNumId w:val="15"/>
  </w:num>
  <w:num w:numId="22">
    <w:abstractNumId w:val="14"/>
  </w:num>
  <w:num w:numId="23">
    <w:abstractNumId w:val="14"/>
  </w:num>
  <w:num w:numId="24">
    <w:abstractNumId w:val="41"/>
  </w:num>
  <w:num w:numId="25">
    <w:abstractNumId w:val="25"/>
  </w:num>
  <w:num w:numId="26">
    <w:abstractNumId w:val="22"/>
  </w:num>
  <w:num w:numId="27">
    <w:abstractNumId w:val="42"/>
  </w:num>
  <w:num w:numId="28">
    <w:abstractNumId w:val="34"/>
  </w:num>
  <w:num w:numId="29">
    <w:abstractNumId w:val="12"/>
  </w:num>
  <w:num w:numId="30">
    <w:abstractNumId w:val="31"/>
  </w:num>
  <w:num w:numId="31">
    <w:abstractNumId w:val="33"/>
  </w:num>
  <w:num w:numId="32">
    <w:abstractNumId w:val="7"/>
  </w:num>
  <w:num w:numId="33">
    <w:abstractNumId w:val="36"/>
  </w:num>
  <w:num w:numId="34">
    <w:abstractNumId w:val="39"/>
  </w:num>
  <w:num w:numId="35">
    <w:abstractNumId w:val="11"/>
  </w:num>
  <w:num w:numId="36">
    <w:abstractNumId w:val="16"/>
  </w:num>
  <w:num w:numId="37">
    <w:abstractNumId w:val="35"/>
  </w:num>
  <w:num w:numId="38">
    <w:abstractNumId w:val="10"/>
  </w:num>
  <w:num w:numId="39">
    <w:abstractNumId w:val="38"/>
  </w:num>
  <w:num w:numId="40">
    <w:abstractNumId w:val="26"/>
  </w:num>
  <w:num w:numId="41">
    <w:abstractNumId w:val="3"/>
  </w:num>
  <w:num w:numId="42">
    <w:abstractNumId w:val="2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
  </w:num>
  <w:num w:numId="46">
    <w:abstractNumId w:val="8"/>
  </w:num>
  <w:num w:numId="4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E8E"/>
    <w:rsid w:val="00007889"/>
    <w:rsid w:val="0001024B"/>
    <w:rsid w:val="000113F1"/>
    <w:rsid w:val="00014415"/>
    <w:rsid w:val="000146F4"/>
    <w:rsid w:val="00020F07"/>
    <w:rsid w:val="0002451D"/>
    <w:rsid w:val="0003298E"/>
    <w:rsid w:val="00036E43"/>
    <w:rsid w:val="00041759"/>
    <w:rsid w:val="000424C6"/>
    <w:rsid w:val="000439E0"/>
    <w:rsid w:val="00046D01"/>
    <w:rsid w:val="000477E0"/>
    <w:rsid w:val="00051313"/>
    <w:rsid w:val="0005218C"/>
    <w:rsid w:val="00052DE4"/>
    <w:rsid w:val="00052FE2"/>
    <w:rsid w:val="000551E6"/>
    <w:rsid w:val="00057BFB"/>
    <w:rsid w:val="00066CB4"/>
    <w:rsid w:val="000713B1"/>
    <w:rsid w:val="0007601E"/>
    <w:rsid w:val="00076BDF"/>
    <w:rsid w:val="000774DD"/>
    <w:rsid w:val="0008044A"/>
    <w:rsid w:val="00082D9B"/>
    <w:rsid w:val="00092274"/>
    <w:rsid w:val="000A0FB0"/>
    <w:rsid w:val="000A68CA"/>
    <w:rsid w:val="000B02F8"/>
    <w:rsid w:val="000B2474"/>
    <w:rsid w:val="000B5D2E"/>
    <w:rsid w:val="000B6150"/>
    <w:rsid w:val="000C6264"/>
    <w:rsid w:val="000D0B7F"/>
    <w:rsid w:val="000D101B"/>
    <w:rsid w:val="000D20CB"/>
    <w:rsid w:val="000D22AD"/>
    <w:rsid w:val="000D2571"/>
    <w:rsid w:val="000D2EBB"/>
    <w:rsid w:val="000D495C"/>
    <w:rsid w:val="000D7A7E"/>
    <w:rsid w:val="000E0E95"/>
    <w:rsid w:val="000E2366"/>
    <w:rsid w:val="000E6BB7"/>
    <w:rsid w:val="000F243F"/>
    <w:rsid w:val="000F6B8B"/>
    <w:rsid w:val="000F7FE8"/>
    <w:rsid w:val="0010050B"/>
    <w:rsid w:val="001010C7"/>
    <w:rsid w:val="00102B25"/>
    <w:rsid w:val="00106840"/>
    <w:rsid w:val="00112746"/>
    <w:rsid w:val="001144C3"/>
    <w:rsid w:val="00114D5D"/>
    <w:rsid w:val="00116AB3"/>
    <w:rsid w:val="00117CAE"/>
    <w:rsid w:val="00122C96"/>
    <w:rsid w:val="00123283"/>
    <w:rsid w:val="00123C6D"/>
    <w:rsid w:val="001314F8"/>
    <w:rsid w:val="00131561"/>
    <w:rsid w:val="00133400"/>
    <w:rsid w:val="00136EA6"/>
    <w:rsid w:val="00141190"/>
    <w:rsid w:val="00142F63"/>
    <w:rsid w:val="0014442F"/>
    <w:rsid w:val="001455A2"/>
    <w:rsid w:val="001479FC"/>
    <w:rsid w:val="001501A8"/>
    <w:rsid w:val="00153DD4"/>
    <w:rsid w:val="00155DE3"/>
    <w:rsid w:val="0015676E"/>
    <w:rsid w:val="0015710C"/>
    <w:rsid w:val="0016098E"/>
    <w:rsid w:val="00163638"/>
    <w:rsid w:val="00163998"/>
    <w:rsid w:val="00165872"/>
    <w:rsid w:val="00165EC2"/>
    <w:rsid w:val="0016769B"/>
    <w:rsid w:val="00167C13"/>
    <w:rsid w:val="00170335"/>
    <w:rsid w:val="001740BE"/>
    <w:rsid w:val="00176186"/>
    <w:rsid w:val="001761E2"/>
    <w:rsid w:val="0018002B"/>
    <w:rsid w:val="00185D50"/>
    <w:rsid w:val="00186708"/>
    <w:rsid w:val="00187F4D"/>
    <w:rsid w:val="001A4450"/>
    <w:rsid w:val="001B01DC"/>
    <w:rsid w:val="001B1649"/>
    <w:rsid w:val="001B487F"/>
    <w:rsid w:val="001B4ED9"/>
    <w:rsid w:val="001C0F35"/>
    <w:rsid w:val="001D610B"/>
    <w:rsid w:val="001D679E"/>
    <w:rsid w:val="001E3B52"/>
    <w:rsid w:val="001E5A5B"/>
    <w:rsid w:val="001E616F"/>
    <w:rsid w:val="001F08AC"/>
    <w:rsid w:val="001F2D3A"/>
    <w:rsid w:val="001F3509"/>
    <w:rsid w:val="001F7A1E"/>
    <w:rsid w:val="00202265"/>
    <w:rsid w:val="0020325F"/>
    <w:rsid w:val="00205F77"/>
    <w:rsid w:val="00207D34"/>
    <w:rsid w:val="002111D3"/>
    <w:rsid w:val="00213F63"/>
    <w:rsid w:val="002200A1"/>
    <w:rsid w:val="0022220E"/>
    <w:rsid w:val="00223C43"/>
    <w:rsid w:val="00227BD2"/>
    <w:rsid w:val="00231A18"/>
    <w:rsid w:val="00231B20"/>
    <w:rsid w:val="0023227F"/>
    <w:rsid w:val="00243007"/>
    <w:rsid w:val="00243CE1"/>
    <w:rsid w:val="00245DB6"/>
    <w:rsid w:val="00251721"/>
    <w:rsid w:val="00251997"/>
    <w:rsid w:val="00254E4D"/>
    <w:rsid w:val="00255651"/>
    <w:rsid w:val="0026716D"/>
    <w:rsid w:val="00267309"/>
    <w:rsid w:val="00272AE9"/>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C56AD"/>
    <w:rsid w:val="002D01C7"/>
    <w:rsid w:val="002D06FB"/>
    <w:rsid w:val="002D109B"/>
    <w:rsid w:val="002D5D4E"/>
    <w:rsid w:val="002E3528"/>
    <w:rsid w:val="002E4E1D"/>
    <w:rsid w:val="002E7AD2"/>
    <w:rsid w:val="002F0669"/>
    <w:rsid w:val="002F11B4"/>
    <w:rsid w:val="002F22DA"/>
    <w:rsid w:val="002F2DB9"/>
    <w:rsid w:val="002F7DBE"/>
    <w:rsid w:val="00300F3E"/>
    <w:rsid w:val="00303E13"/>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AA3"/>
    <w:rsid w:val="00360ED9"/>
    <w:rsid w:val="00361471"/>
    <w:rsid w:val="00365427"/>
    <w:rsid w:val="003700BE"/>
    <w:rsid w:val="00371331"/>
    <w:rsid w:val="003715A8"/>
    <w:rsid w:val="00373FBC"/>
    <w:rsid w:val="0037468F"/>
    <w:rsid w:val="00376BF3"/>
    <w:rsid w:val="00382B6B"/>
    <w:rsid w:val="00383ADA"/>
    <w:rsid w:val="00383E66"/>
    <w:rsid w:val="00387343"/>
    <w:rsid w:val="00387F17"/>
    <w:rsid w:val="003915A1"/>
    <w:rsid w:val="00391E55"/>
    <w:rsid w:val="00397B86"/>
    <w:rsid w:val="003A0DA5"/>
    <w:rsid w:val="003A1A5A"/>
    <w:rsid w:val="003A3B36"/>
    <w:rsid w:val="003A7D25"/>
    <w:rsid w:val="003B164B"/>
    <w:rsid w:val="003C2BC9"/>
    <w:rsid w:val="003C5A14"/>
    <w:rsid w:val="003C62D0"/>
    <w:rsid w:val="003D0069"/>
    <w:rsid w:val="003D0CD1"/>
    <w:rsid w:val="003D1DC5"/>
    <w:rsid w:val="003D4034"/>
    <w:rsid w:val="003E4579"/>
    <w:rsid w:val="003E46E8"/>
    <w:rsid w:val="003E4DD9"/>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63F2"/>
    <w:rsid w:val="00457114"/>
    <w:rsid w:val="00462192"/>
    <w:rsid w:val="004631F9"/>
    <w:rsid w:val="00465C52"/>
    <w:rsid w:val="00467994"/>
    <w:rsid w:val="00476E46"/>
    <w:rsid w:val="00477CD5"/>
    <w:rsid w:val="00481653"/>
    <w:rsid w:val="00483E24"/>
    <w:rsid w:val="00490289"/>
    <w:rsid w:val="004904F9"/>
    <w:rsid w:val="00492156"/>
    <w:rsid w:val="00492BBA"/>
    <w:rsid w:val="00493F9D"/>
    <w:rsid w:val="00494339"/>
    <w:rsid w:val="004951DA"/>
    <w:rsid w:val="004A0711"/>
    <w:rsid w:val="004A6D2B"/>
    <w:rsid w:val="004B03DF"/>
    <w:rsid w:val="004B0DE0"/>
    <w:rsid w:val="004B1958"/>
    <w:rsid w:val="004B1EA6"/>
    <w:rsid w:val="004B5644"/>
    <w:rsid w:val="004B58B8"/>
    <w:rsid w:val="004B5BBD"/>
    <w:rsid w:val="004B7801"/>
    <w:rsid w:val="004B7C04"/>
    <w:rsid w:val="004C114A"/>
    <w:rsid w:val="004C1B7A"/>
    <w:rsid w:val="004C78DA"/>
    <w:rsid w:val="004D2A04"/>
    <w:rsid w:val="004D2DBD"/>
    <w:rsid w:val="004E288E"/>
    <w:rsid w:val="004E2F8F"/>
    <w:rsid w:val="004F3FDA"/>
    <w:rsid w:val="004F4891"/>
    <w:rsid w:val="00500A68"/>
    <w:rsid w:val="00504394"/>
    <w:rsid w:val="00505FFE"/>
    <w:rsid w:val="00506D23"/>
    <w:rsid w:val="0050784E"/>
    <w:rsid w:val="00507B92"/>
    <w:rsid w:val="00510250"/>
    <w:rsid w:val="00510BA5"/>
    <w:rsid w:val="00511DAC"/>
    <w:rsid w:val="005123BD"/>
    <w:rsid w:val="0051339A"/>
    <w:rsid w:val="00515A23"/>
    <w:rsid w:val="0051781F"/>
    <w:rsid w:val="00517DC6"/>
    <w:rsid w:val="005245D0"/>
    <w:rsid w:val="00524A25"/>
    <w:rsid w:val="00525783"/>
    <w:rsid w:val="00527F8D"/>
    <w:rsid w:val="005327A5"/>
    <w:rsid w:val="00533F41"/>
    <w:rsid w:val="0053666B"/>
    <w:rsid w:val="00542AC6"/>
    <w:rsid w:val="00542D36"/>
    <w:rsid w:val="005518B6"/>
    <w:rsid w:val="00551AB7"/>
    <w:rsid w:val="00553839"/>
    <w:rsid w:val="00554732"/>
    <w:rsid w:val="00554E35"/>
    <w:rsid w:val="00555D99"/>
    <w:rsid w:val="00556611"/>
    <w:rsid w:val="00560B5E"/>
    <w:rsid w:val="00561121"/>
    <w:rsid w:val="00562158"/>
    <w:rsid w:val="00566844"/>
    <w:rsid w:val="0057426C"/>
    <w:rsid w:val="00580D8C"/>
    <w:rsid w:val="00581F5F"/>
    <w:rsid w:val="005840AA"/>
    <w:rsid w:val="005849D7"/>
    <w:rsid w:val="00584B29"/>
    <w:rsid w:val="00585714"/>
    <w:rsid w:val="005942AF"/>
    <w:rsid w:val="00594F83"/>
    <w:rsid w:val="005A1013"/>
    <w:rsid w:val="005A14E6"/>
    <w:rsid w:val="005A22E6"/>
    <w:rsid w:val="005A22F4"/>
    <w:rsid w:val="005A3E66"/>
    <w:rsid w:val="005A4D54"/>
    <w:rsid w:val="005A675F"/>
    <w:rsid w:val="005A6AB0"/>
    <w:rsid w:val="005B0278"/>
    <w:rsid w:val="005B2FCD"/>
    <w:rsid w:val="005B3242"/>
    <w:rsid w:val="005C5126"/>
    <w:rsid w:val="005D1DD4"/>
    <w:rsid w:val="005D1FC0"/>
    <w:rsid w:val="005D218F"/>
    <w:rsid w:val="005E10AA"/>
    <w:rsid w:val="005E467F"/>
    <w:rsid w:val="005E5A5E"/>
    <w:rsid w:val="005E7646"/>
    <w:rsid w:val="005F363C"/>
    <w:rsid w:val="00605FEB"/>
    <w:rsid w:val="00606293"/>
    <w:rsid w:val="00607C2E"/>
    <w:rsid w:val="00611322"/>
    <w:rsid w:val="00611B6E"/>
    <w:rsid w:val="00613E17"/>
    <w:rsid w:val="00615222"/>
    <w:rsid w:val="00615FCE"/>
    <w:rsid w:val="006173CD"/>
    <w:rsid w:val="006204B3"/>
    <w:rsid w:val="00624611"/>
    <w:rsid w:val="0062463A"/>
    <w:rsid w:val="0062527D"/>
    <w:rsid w:val="0062625E"/>
    <w:rsid w:val="0062703F"/>
    <w:rsid w:val="00630F79"/>
    <w:rsid w:val="00640911"/>
    <w:rsid w:val="00642A24"/>
    <w:rsid w:val="00642D43"/>
    <w:rsid w:val="00646261"/>
    <w:rsid w:val="00654DEB"/>
    <w:rsid w:val="00661207"/>
    <w:rsid w:val="006618AE"/>
    <w:rsid w:val="00666EEC"/>
    <w:rsid w:val="006703CC"/>
    <w:rsid w:val="00673D15"/>
    <w:rsid w:val="00674834"/>
    <w:rsid w:val="00684DB0"/>
    <w:rsid w:val="00685411"/>
    <w:rsid w:val="00687635"/>
    <w:rsid w:val="00694F9B"/>
    <w:rsid w:val="006A01A9"/>
    <w:rsid w:val="006A3A08"/>
    <w:rsid w:val="006A6E3F"/>
    <w:rsid w:val="006A7FB3"/>
    <w:rsid w:val="006B237E"/>
    <w:rsid w:val="006B38CE"/>
    <w:rsid w:val="006C3E00"/>
    <w:rsid w:val="006D3098"/>
    <w:rsid w:val="006D3DA6"/>
    <w:rsid w:val="006D67B8"/>
    <w:rsid w:val="006D792C"/>
    <w:rsid w:val="006E00A2"/>
    <w:rsid w:val="006E03E2"/>
    <w:rsid w:val="006E5FA5"/>
    <w:rsid w:val="006E7581"/>
    <w:rsid w:val="006F5530"/>
    <w:rsid w:val="00702C06"/>
    <w:rsid w:val="00706303"/>
    <w:rsid w:val="007067BF"/>
    <w:rsid w:val="00706E9A"/>
    <w:rsid w:val="0071493D"/>
    <w:rsid w:val="007261E1"/>
    <w:rsid w:val="00726CF1"/>
    <w:rsid w:val="00737957"/>
    <w:rsid w:val="007402BE"/>
    <w:rsid w:val="00743CBA"/>
    <w:rsid w:val="00745698"/>
    <w:rsid w:val="00750F9F"/>
    <w:rsid w:val="007514D4"/>
    <w:rsid w:val="00755781"/>
    <w:rsid w:val="0075588E"/>
    <w:rsid w:val="00762B2E"/>
    <w:rsid w:val="0077233D"/>
    <w:rsid w:val="00773FEA"/>
    <w:rsid w:val="00776DE2"/>
    <w:rsid w:val="00777C85"/>
    <w:rsid w:val="00782360"/>
    <w:rsid w:val="007869D6"/>
    <w:rsid w:val="00791622"/>
    <w:rsid w:val="00795D3C"/>
    <w:rsid w:val="0079691C"/>
    <w:rsid w:val="00796C7E"/>
    <w:rsid w:val="00797566"/>
    <w:rsid w:val="007A33A7"/>
    <w:rsid w:val="007A4853"/>
    <w:rsid w:val="007B018F"/>
    <w:rsid w:val="007B06A0"/>
    <w:rsid w:val="007B1644"/>
    <w:rsid w:val="007B31FE"/>
    <w:rsid w:val="007C091A"/>
    <w:rsid w:val="007C1FB9"/>
    <w:rsid w:val="007C3F1B"/>
    <w:rsid w:val="007C6109"/>
    <w:rsid w:val="007D0505"/>
    <w:rsid w:val="007D07BB"/>
    <w:rsid w:val="007D3EB7"/>
    <w:rsid w:val="007D7D8F"/>
    <w:rsid w:val="007E03CF"/>
    <w:rsid w:val="007E0531"/>
    <w:rsid w:val="007E6215"/>
    <w:rsid w:val="007F34C3"/>
    <w:rsid w:val="007F3FAE"/>
    <w:rsid w:val="007F5284"/>
    <w:rsid w:val="007F7AB2"/>
    <w:rsid w:val="00801B6A"/>
    <w:rsid w:val="00811EAB"/>
    <w:rsid w:val="0081284A"/>
    <w:rsid w:val="00812F64"/>
    <w:rsid w:val="00816CD7"/>
    <w:rsid w:val="00817A76"/>
    <w:rsid w:val="008219ED"/>
    <w:rsid w:val="00824D1D"/>
    <w:rsid w:val="00831655"/>
    <w:rsid w:val="008344D9"/>
    <w:rsid w:val="00834FB8"/>
    <w:rsid w:val="00836698"/>
    <w:rsid w:val="008418DE"/>
    <w:rsid w:val="00845330"/>
    <w:rsid w:val="00846D26"/>
    <w:rsid w:val="0085292E"/>
    <w:rsid w:val="00854879"/>
    <w:rsid w:val="00854B5B"/>
    <w:rsid w:val="00861F95"/>
    <w:rsid w:val="00862DEC"/>
    <w:rsid w:val="00863558"/>
    <w:rsid w:val="0086441E"/>
    <w:rsid w:val="00867A84"/>
    <w:rsid w:val="00871A1B"/>
    <w:rsid w:val="008731C3"/>
    <w:rsid w:val="00873AD5"/>
    <w:rsid w:val="00873D3A"/>
    <w:rsid w:val="008751DE"/>
    <w:rsid w:val="00875B0B"/>
    <w:rsid w:val="00880685"/>
    <w:rsid w:val="00883C62"/>
    <w:rsid w:val="00884287"/>
    <w:rsid w:val="00887884"/>
    <w:rsid w:val="008A30F0"/>
    <w:rsid w:val="008A45CB"/>
    <w:rsid w:val="008B643F"/>
    <w:rsid w:val="008C2C00"/>
    <w:rsid w:val="008C4F3B"/>
    <w:rsid w:val="008C7207"/>
    <w:rsid w:val="008D071A"/>
    <w:rsid w:val="008E2F6C"/>
    <w:rsid w:val="008E3F7B"/>
    <w:rsid w:val="008F56CF"/>
    <w:rsid w:val="00902EBD"/>
    <w:rsid w:val="00903E8F"/>
    <w:rsid w:val="009121B9"/>
    <w:rsid w:val="0091226B"/>
    <w:rsid w:val="009159CA"/>
    <w:rsid w:val="009177CC"/>
    <w:rsid w:val="00921537"/>
    <w:rsid w:val="00925B3D"/>
    <w:rsid w:val="00931C3A"/>
    <w:rsid w:val="0093653D"/>
    <w:rsid w:val="009377F7"/>
    <w:rsid w:val="00941D19"/>
    <w:rsid w:val="00944378"/>
    <w:rsid w:val="0094528C"/>
    <w:rsid w:val="00946261"/>
    <w:rsid w:val="00946ABE"/>
    <w:rsid w:val="00950FDF"/>
    <w:rsid w:val="00951C75"/>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3CE6"/>
    <w:rsid w:val="009A4DA6"/>
    <w:rsid w:val="009A5039"/>
    <w:rsid w:val="009B28EA"/>
    <w:rsid w:val="009C3E91"/>
    <w:rsid w:val="009D6A6C"/>
    <w:rsid w:val="009E2799"/>
    <w:rsid w:val="009E4D37"/>
    <w:rsid w:val="009F0E96"/>
    <w:rsid w:val="009F3DBF"/>
    <w:rsid w:val="009F7712"/>
    <w:rsid w:val="00A01934"/>
    <w:rsid w:val="00A01E7E"/>
    <w:rsid w:val="00A027BD"/>
    <w:rsid w:val="00A05D26"/>
    <w:rsid w:val="00A20D58"/>
    <w:rsid w:val="00A2130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2CE9"/>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62B"/>
    <w:rsid w:val="00AC7BFB"/>
    <w:rsid w:val="00AD00CD"/>
    <w:rsid w:val="00AD22EA"/>
    <w:rsid w:val="00AD2975"/>
    <w:rsid w:val="00AD7636"/>
    <w:rsid w:val="00AE0E9D"/>
    <w:rsid w:val="00AF41BA"/>
    <w:rsid w:val="00AF4FB4"/>
    <w:rsid w:val="00B00AB5"/>
    <w:rsid w:val="00B05EBD"/>
    <w:rsid w:val="00B11F51"/>
    <w:rsid w:val="00B15B40"/>
    <w:rsid w:val="00B216AB"/>
    <w:rsid w:val="00B22FE8"/>
    <w:rsid w:val="00B35B12"/>
    <w:rsid w:val="00B40D90"/>
    <w:rsid w:val="00B53701"/>
    <w:rsid w:val="00B56578"/>
    <w:rsid w:val="00B618DF"/>
    <w:rsid w:val="00B61C85"/>
    <w:rsid w:val="00B6305A"/>
    <w:rsid w:val="00B65662"/>
    <w:rsid w:val="00B673FE"/>
    <w:rsid w:val="00B67AA5"/>
    <w:rsid w:val="00B72BF4"/>
    <w:rsid w:val="00B74124"/>
    <w:rsid w:val="00B82362"/>
    <w:rsid w:val="00B82FEE"/>
    <w:rsid w:val="00B8382B"/>
    <w:rsid w:val="00B83838"/>
    <w:rsid w:val="00B84FEE"/>
    <w:rsid w:val="00B85CB9"/>
    <w:rsid w:val="00B87877"/>
    <w:rsid w:val="00B91A1B"/>
    <w:rsid w:val="00B95442"/>
    <w:rsid w:val="00B96506"/>
    <w:rsid w:val="00B965B8"/>
    <w:rsid w:val="00BA131D"/>
    <w:rsid w:val="00BA1452"/>
    <w:rsid w:val="00BA2F8C"/>
    <w:rsid w:val="00BA31BC"/>
    <w:rsid w:val="00BA3548"/>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D7276"/>
    <w:rsid w:val="00BE1CFB"/>
    <w:rsid w:val="00BF1726"/>
    <w:rsid w:val="00BF1A24"/>
    <w:rsid w:val="00BF77C6"/>
    <w:rsid w:val="00C01F2C"/>
    <w:rsid w:val="00C033F5"/>
    <w:rsid w:val="00C10F98"/>
    <w:rsid w:val="00C13782"/>
    <w:rsid w:val="00C174EF"/>
    <w:rsid w:val="00C21179"/>
    <w:rsid w:val="00C213B4"/>
    <w:rsid w:val="00C22EE4"/>
    <w:rsid w:val="00C2450B"/>
    <w:rsid w:val="00C25E2B"/>
    <w:rsid w:val="00C30152"/>
    <w:rsid w:val="00C3065D"/>
    <w:rsid w:val="00C30DF2"/>
    <w:rsid w:val="00C351F0"/>
    <w:rsid w:val="00C35713"/>
    <w:rsid w:val="00C406F9"/>
    <w:rsid w:val="00C42D2B"/>
    <w:rsid w:val="00C43DD6"/>
    <w:rsid w:val="00C455AF"/>
    <w:rsid w:val="00C51705"/>
    <w:rsid w:val="00C51EEF"/>
    <w:rsid w:val="00C6177A"/>
    <w:rsid w:val="00C637CF"/>
    <w:rsid w:val="00C71F41"/>
    <w:rsid w:val="00C72E9E"/>
    <w:rsid w:val="00C73250"/>
    <w:rsid w:val="00C752BA"/>
    <w:rsid w:val="00C7782E"/>
    <w:rsid w:val="00C82208"/>
    <w:rsid w:val="00C83C23"/>
    <w:rsid w:val="00C83C55"/>
    <w:rsid w:val="00C90175"/>
    <w:rsid w:val="00C93769"/>
    <w:rsid w:val="00C93781"/>
    <w:rsid w:val="00C94B08"/>
    <w:rsid w:val="00C94BEA"/>
    <w:rsid w:val="00CA46A6"/>
    <w:rsid w:val="00CA531A"/>
    <w:rsid w:val="00CA563E"/>
    <w:rsid w:val="00CA6BAD"/>
    <w:rsid w:val="00CB219E"/>
    <w:rsid w:val="00CB34A4"/>
    <w:rsid w:val="00CB4912"/>
    <w:rsid w:val="00CB6ECC"/>
    <w:rsid w:val="00CB7D92"/>
    <w:rsid w:val="00CC0894"/>
    <w:rsid w:val="00CC470E"/>
    <w:rsid w:val="00CC530C"/>
    <w:rsid w:val="00CC75F0"/>
    <w:rsid w:val="00CD2D64"/>
    <w:rsid w:val="00CD366C"/>
    <w:rsid w:val="00CD50FA"/>
    <w:rsid w:val="00CD7158"/>
    <w:rsid w:val="00CE063B"/>
    <w:rsid w:val="00CE1704"/>
    <w:rsid w:val="00CE1C2A"/>
    <w:rsid w:val="00CE4204"/>
    <w:rsid w:val="00CF06BB"/>
    <w:rsid w:val="00CF3BE2"/>
    <w:rsid w:val="00CF3CEA"/>
    <w:rsid w:val="00CF4C94"/>
    <w:rsid w:val="00CF7A51"/>
    <w:rsid w:val="00D02E84"/>
    <w:rsid w:val="00D0328E"/>
    <w:rsid w:val="00D05B0A"/>
    <w:rsid w:val="00D20D28"/>
    <w:rsid w:val="00D212D9"/>
    <w:rsid w:val="00D23DFF"/>
    <w:rsid w:val="00D32793"/>
    <w:rsid w:val="00D3311C"/>
    <w:rsid w:val="00D34853"/>
    <w:rsid w:val="00D37E79"/>
    <w:rsid w:val="00D406CB"/>
    <w:rsid w:val="00D430E2"/>
    <w:rsid w:val="00D454D8"/>
    <w:rsid w:val="00D53121"/>
    <w:rsid w:val="00D531EB"/>
    <w:rsid w:val="00D539A4"/>
    <w:rsid w:val="00D55883"/>
    <w:rsid w:val="00D61A3A"/>
    <w:rsid w:val="00D64A0E"/>
    <w:rsid w:val="00D66DFD"/>
    <w:rsid w:val="00D7048E"/>
    <w:rsid w:val="00D740C0"/>
    <w:rsid w:val="00D75061"/>
    <w:rsid w:val="00D77C8B"/>
    <w:rsid w:val="00D81075"/>
    <w:rsid w:val="00D84468"/>
    <w:rsid w:val="00D84713"/>
    <w:rsid w:val="00D87352"/>
    <w:rsid w:val="00D87930"/>
    <w:rsid w:val="00D91038"/>
    <w:rsid w:val="00D92655"/>
    <w:rsid w:val="00DA0CFC"/>
    <w:rsid w:val="00DA119F"/>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31BF"/>
    <w:rsid w:val="00DF6B9D"/>
    <w:rsid w:val="00DF6CBC"/>
    <w:rsid w:val="00E013D5"/>
    <w:rsid w:val="00E1049C"/>
    <w:rsid w:val="00E1277A"/>
    <w:rsid w:val="00E14ABA"/>
    <w:rsid w:val="00E21141"/>
    <w:rsid w:val="00E23316"/>
    <w:rsid w:val="00E23654"/>
    <w:rsid w:val="00E339C8"/>
    <w:rsid w:val="00E34134"/>
    <w:rsid w:val="00E36118"/>
    <w:rsid w:val="00E376E1"/>
    <w:rsid w:val="00E438E4"/>
    <w:rsid w:val="00E5129B"/>
    <w:rsid w:val="00E57461"/>
    <w:rsid w:val="00E61A32"/>
    <w:rsid w:val="00E63D6F"/>
    <w:rsid w:val="00E702D2"/>
    <w:rsid w:val="00E7234D"/>
    <w:rsid w:val="00E72D86"/>
    <w:rsid w:val="00E73398"/>
    <w:rsid w:val="00E7347D"/>
    <w:rsid w:val="00E73773"/>
    <w:rsid w:val="00E73C61"/>
    <w:rsid w:val="00E7589C"/>
    <w:rsid w:val="00E76E3C"/>
    <w:rsid w:val="00E7772A"/>
    <w:rsid w:val="00E77B57"/>
    <w:rsid w:val="00E81279"/>
    <w:rsid w:val="00E84842"/>
    <w:rsid w:val="00E96E54"/>
    <w:rsid w:val="00EA1E42"/>
    <w:rsid w:val="00EA2C7F"/>
    <w:rsid w:val="00EA332A"/>
    <w:rsid w:val="00EA4F06"/>
    <w:rsid w:val="00EB52F7"/>
    <w:rsid w:val="00EB7DC8"/>
    <w:rsid w:val="00EC1C5A"/>
    <w:rsid w:val="00ED0002"/>
    <w:rsid w:val="00ED0F08"/>
    <w:rsid w:val="00ED2638"/>
    <w:rsid w:val="00ED507B"/>
    <w:rsid w:val="00EE34D0"/>
    <w:rsid w:val="00EE3FAF"/>
    <w:rsid w:val="00EE48D7"/>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40E0"/>
    <w:rsid w:val="00F27589"/>
    <w:rsid w:val="00F27E14"/>
    <w:rsid w:val="00F30187"/>
    <w:rsid w:val="00F308D9"/>
    <w:rsid w:val="00F33D50"/>
    <w:rsid w:val="00F41335"/>
    <w:rsid w:val="00F419E9"/>
    <w:rsid w:val="00F41AC3"/>
    <w:rsid w:val="00F46C1F"/>
    <w:rsid w:val="00F46F9F"/>
    <w:rsid w:val="00F47243"/>
    <w:rsid w:val="00F51FA8"/>
    <w:rsid w:val="00F544D9"/>
    <w:rsid w:val="00F63C58"/>
    <w:rsid w:val="00F71AF0"/>
    <w:rsid w:val="00F71B81"/>
    <w:rsid w:val="00F730D8"/>
    <w:rsid w:val="00F8395D"/>
    <w:rsid w:val="00F86362"/>
    <w:rsid w:val="00F870C9"/>
    <w:rsid w:val="00F9388C"/>
    <w:rsid w:val="00F96C94"/>
    <w:rsid w:val="00FA67FA"/>
    <w:rsid w:val="00FB0A53"/>
    <w:rsid w:val="00FB18EF"/>
    <w:rsid w:val="00FB2E6C"/>
    <w:rsid w:val="00FB49AF"/>
    <w:rsid w:val="00FB7065"/>
    <w:rsid w:val="00FC15A2"/>
    <w:rsid w:val="00FC2E13"/>
    <w:rsid w:val="00FC45C8"/>
    <w:rsid w:val="00FC4A14"/>
    <w:rsid w:val="00FD0494"/>
    <w:rsid w:val="00FD1EAF"/>
    <w:rsid w:val="00FD55E6"/>
    <w:rsid w:val="00FD5E5D"/>
    <w:rsid w:val="00FD6383"/>
    <w:rsid w:val="00FD64D8"/>
    <w:rsid w:val="00FD6E21"/>
    <w:rsid w:val="00FE39B7"/>
    <w:rsid w:val="00FE531D"/>
    <w:rsid w:val="00FF15DC"/>
    <w:rsid w:val="00FF2096"/>
    <w:rsid w:val="00FF2F73"/>
    <w:rsid w:val="00FF4033"/>
    <w:rsid w:val="00FF43BF"/>
    <w:rsid w:val="00FF4AC6"/>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2A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36131586">
      <w:bodyDiv w:val="1"/>
      <w:marLeft w:val="0"/>
      <w:marRight w:val="0"/>
      <w:marTop w:val="0"/>
      <w:marBottom w:val="0"/>
      <w:divBdr>
        <w:top w:val="none" w:sz="0" w:space="0" w:color="auto"/>
        <w:left w:val="none" w:sz="0" w:space="0" w:color="auto"/>
        <w:bottom w:val="none" w:sz="0" w:space="0" w:color="auto"/>
        <w:right w:val="none" w:sz="0" w:space="0" w:color="auto"/>
      </w:divBdr>
      <w:divsChild>
        <w:div w:id="1786460599">
          <w:marLeft w:val="547"/>
          <w:marRight w:val="0"/>
          <w:marTop w:val="77"/>
          <w:marBottom w:val="0"/>
          <w:divBdr>
            <w:top w:val="none" w:sz="0" w:space="0" w:color="auto"/>
            <w:left w:val="none" w:sz="0" w:space="0" w:color="auto"/>
            <w:bottom w:val="none" w:sz="0" w:space="0" w:color="auto"/>
            <w:right w:val="none" w:sz="0" w:space="0" w:color="auto"/>
          </w:divBdr>
        </w:div>
        <w:div w:id="1511605120">
          <w:marLeft w:val="547"/>
          <w:marRight w:val="0"/>
          <w:marTop w:val="77"/>
          <w:marBottom w:val="0"/>
          <w:divBdr>
            <w:top w:val="none" w:sz="0" w:space="0" w:color="auto"/>
            <w:left w:val="none" w:sz="0" w:space="0" w:color="auto"/>
            <w:bottom w:val="none" w:sz="0" w:space="0" w:color="auto"/>
            <w:right w:val="none" w:sz="0" w:space="0" w:color="auto"/>
          </w:divBdr>
        </w:div>
        <w:div w:id="603653970">
          <w:marLeft w:val="547"/>
          <w:marRight w:val="0"/>
          <w:marTop w:val="77"/>
          <w:marBottom w:val="0"/>
          <w:divBdr>
            <w:top w:val="none" w:sz="0" w:space="0" w:color="auto"/>
            <w:left w:val="none" w:sz="0" w:space="0" w:color="auto"/>
            <w:bottom w:val="none" w:sz="0" w:space="0" w:color="auto"/>
            <w:right w:val="none" w:sz="0" w:space="0" w:color="auto"/>
          </w:divBdr>
        </w:div>
        <w:div w:id="1127166748">
          <w:marLeft w:val="547"/>
          <w:marRight w:val="0"/>
          <w:marTop w:val="77"/>
          <w:marBottom w:val="0"/>
          <w:divBdr>
            <w:top w:val="none" w:sz="0" w:space="0" w:color="auto"/>
            <w:left w:val="none" w:sz="0" w:space="0" w:color="auto"/>
            <w:bottom w:val="none" w:sz="0" w:space="0" w:color="auto"/>
            <w:right w:val="none" w:sz="0" w:space="0" w:color="auto"/>
          </w:divBdr>
        </w:div>
        <w:div w:id="900678473">
          <w:marLeft w:val="547"/>
          <w:marRight w:val="0"/>
          <w:marTop w:val="77"/>
          <w:marBottom w:val="0"/>
          <w:divBdr>
            <w:top w:val="none" w:sz="0" w:space="0" w:color="auto"/>
            <w:left w:val="none" w:sz="0" w:space="0" w:color="auto"/>
            <w:bottom w:val="none" w:sz="0" w:space="0" w:color="auto"/>
            <w:right w:val="none" w:sz="0" w:space="0" w:color="auto"/>
          </w:divBdr>
        </w:div>
        <w:div w:id="1059866478">
          <w:marLeft w:val="547"/>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p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2016-03-14T12:17:55+00:00</GSMADocumentCreatedDate>
    <GSMADocumentCreatedBy xmlns="ADEDD60E-22E2-4049-BE99-80A2BB237DD5">
      <UserInfo>
        <DisplayName/>
        <AccountId xsi:nil="true"/>
        <AccountType/>
      </UserInfo>
    </GSMADocumentCreatedBy>
    <GSMAMeetingItemNumber xmlns="ADEDD60E-22E2-4049-BE99-80A2BB237DD5">NFCHST#23 Doc 005 Rev 1</GSMAMeetingItemNumber>
    <GSMAMeetingDate xmlns="ADEDD60E-22E2-4049-BE99-80A2BB237DD5">2016-03-23T15:00:00+00:00</GSMAMeetingDate>
    <GSMADocumentOwner xmlns="ADEDD60E-22E2-4049-BE99-80A2BB237DD5">
      <UserInfo>
        <DisplayName>Radomir Vencek (T-Mobile Czech Republic a.s.)</DisplayName>
        <AccountId>16115</AccountId>
        <AccountType/>
      </UserInfo>
    </GSMADocumentOwner>
    <GSMAMeetingLocation xmlns="ADEDD60E-22E2-4049-BE99-80A2BB237DD5">Conference Call</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Information Only</GSMAItemFor>
    <GSMATitle xmlns="ADEDD60E-22E2-4049-BE99-80A2BB237DD5">Liaison Statement</GSMATitle>
    <GSMAMeetingNameAndNumberText xmlns="ADEDD60E-22E2-4049-BE99-80A2BB237DD5">NFCHST #23</GSMAMeetingNameAndNumberText>
    <GSMADocumentNumber xmlns="ADEDD60E-22E2-4049-BE99-80A2BB237DD5" xsi:nil="true"/>
    <GSMAMeetingNameAndNumber xmlns="ADEDD60E-22E2-4049-BE99-80A2BB237DD5">
      <Url>https://infocentre2.gsma.com/gp/wg/TS/WI/NFC/HST/Lists/Calendar/DispForm.aspx?ID=35</Url>
      <Description>NFCHST #23</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INFO-3516-474</_dlc_DocId>
    <_dlc_DocIdUrl xmlns="54cf9ea2-8b24-4a35-a789-c10402c86061">
      <Url>https://infocentre2.gsma.com/gp/wg/TS/WI/NFC/HST/_layouts/DocIdRedir.aspx?ID=INFO-3516-474</Url>
      <Description>INFO-3516-474</Description>
    </_dlc_DocIdUrl>
    <GSMAMeetingNameAndNumberLocal xmlns="ADEDD60E-22E2-4049-BE99-80A2BB237DD5">
      <Url>https://infocentre2.gsma.com/gp/wg/TS/WI/NFC/HST/Lists/Calendar/DispForm.aspx?ID=35</Url>
      <Description>NFCHST #23</Description>
    </GSMAMeetingNameAndNumberLocal>
    <GSMAMeetingItemNumberLocal xmlns="ADEDD60E-22E2-4049-BE99-80A2BB237DD5">NFCHST#23 Doc 005 Rev 1</GSMAMeetingItemNumberLocal>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5.xml><?xml version="1.0" encoding="utf-8"?>
<ds:datastoreItem xmlns:ds="http://schemas.openxmlformats.org/officeDocument/2006/customXml" ds:itemID="{D1395678-3C0D-4AD9-BC97-D6A64413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TS.26 V9.0 announcement LS</vt:lpstr>
      <vt:lpstr>Liaison_statement_TSG_to other fora on the document TS 26</vt:lpstr>
    </vt:vector>
  </TitlesOfParts>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TS.26 V9.0 announcement LS</dc:title>
  <dc:creator/>
  <cp:lastModifiedBy/>
  <cp:revision>1</cp:revision>
  <dcterms:created xsi:type="dcterms:W3CDTF">2017-09-28T03:30:00Z</dcterms:created>
  <dcterms:modified xsi:type="dcterms:W3CDTF">2017-10-04T13:17:00Z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1.99748218452083E-302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0d7a6ce8-b67c-4a5c-b5df-dc2e855f5219</vt:lpwstr>
  </property>
</Properties>
</file>